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8" w:rsidRPr="00B87662" w:rsidRDefault="0084052F" w:rsidP="008405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41B8" w:rsidRPr="00B87662">
        <w:rPr>
          <w:rFonts w:ascii="Times New Roman" w:hAnsi="Times New Roman" w:cs="Times New Roman"/>
          <w:sz w:val="24"/>
          <w:szCs w:val="24"/>
        </w:rPr>
        <w:t>Утверждено</w:t>
      </w:r>
    </w:p>
    <w:p w:rsidR="005D41B8" w:rsidRPr="00B87662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РЕШЕНИЕМ</w:t>
      </w:r>
    </w:p>
    <w:p w:rsidR="005D41B8" w:rsidRPr="00B87662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 Зайцевской сельской Думы</w:t>
      </w:r>
      <w:r w:rsidR="0084052F" w:rsidRPr="00B87662">
        <w:rPr>
          <w:rFonts w:ascii="Times New Roman" w:hAnsi="Times New Roman" w:cs="Times New Roman"/>
          <w:sz w:val="24"/>
          <w:szCs w:val="24"/>
        </w:rPr>
        <w:t xml:space="preserve"> Котельничского района Кировской области</w:t>
      </w:r>
    </w:p>
    <w:p w:rsidR="005D41B8" w:rsidRPr="00B87662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от </w:t>
      </w:r>
      <w:r w:rsidR="00736193" w:rsidRPr="00B87662">
        <w:rPr>
          <w:rFonts w:ascii="Times New Roman" w:hAnsi="Times New Roman" w:cs="Times New Roman"/>
          <w:sz w:val="24"/>
          <w:szCs w:val="24"/>
        </w:rPr>
        <w:t>21.12</w:t>
      </w:r>
      <w:r w:rsidRPr="00B87662">
        <w:rPr>
          <w:rFonts w:ascii="Times New Roman" w:hAnsi="Times New Roman" w:cs="Times New Roman"/>
          <w:sz w:val="24"/>
          <w:szCs w:val="24"/>
        </w:rPr>
        <w:t>.2017</w:t>
      </w:r>
      <w:r w:rsidR="00887123" w:rsidRPr="00B87662">
        <w:rPr>
          <w:rFonts w:ascii="Times New Roman" w:hAnsi="Times New Roman" w:cs="Times New Roman"/>
          <w:sz w:val="24"/>
          <w:szCs w:val="24"/>
        </w:rPr>
        <w:t xml:space="preserve">  </w:t>
      </w:r>
      <w:r w:rsidRPr="00B87662">
        <w:rPr>
          <w:rFonts w:ascii="Times New Roman" w:hAnsi="Times New Roman" w:cs="Times New Roman"/>
          <w:sz w:val="24"/>
          <w:szCs w:val="24"/>
        </w:rPr>
        <w:t xml:space="preserve"> N </w:t>
      </w:r>
      <w:r w:rsidR="00736193" w:rsidRPr="00B87662">
        <w:rPr>
          <w:rFonts w:ascii="Times New Roman" w:hAnsi="Times New Roman" w:cs="Times New Roman"/>
          <w:sz w:val="24"/>
          <w:szCs w:val="24"/>
        </w:rPr>
        <w:t>3</w:t>
      </w:r>
      <w:r w:rsidR="00887123" w:rsidRPr="00B87662">
        <w:rPr>
          <w:rFonts w:ascii="Times New Roman" w:hAnsi="Times New Roman" w:cs="Times New Roman"/>
          <w:sz w:val="24"/>
          <w:szCs w:val="24"/>
        </w:rPr>
        <w:t>0</w:t>
      </w:r>
      <w:r w:rsidR="00A71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2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12A0">
        <w:rPr>
          <w:rFonts w:ascii="Times New Roman" w:hAnsi="Times New Roman" w:cs="Times New Roman"/>
          <w:sz w:val="24"/>
          <w:szCs w:val="24"/>
        </w:rPr>
        <w:t>с изменениями от 25.07.2019 года № 117)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B87662">
        <w:rPr>
          <w:b/>
          <w:bCs/>
        </w:rPr>
        <w:t>ПОЛОЖЕНИЕ О ПОРЯДКЕ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B87662">
        <w:rPr>
          <w:b/>
          <w:bCs/>
        </w:rPr>
        <w:t xml:space="preserve">ПРОВЕДЕНИЯ </w:t>
      </w:r>
      <w:r w:rsidRPr="00B87662">
        <w:rPr>
          <w:b/>
        </w:rPr>
        <w:t>КОНКУРСА ПО ОТБОРУ КАНДИДАТУР НА ДОЛЖНОСТЬ ГЛАВЫ МУНИЦИПАЛЬНОГО ОБРАЗОВАНИЯ</w:t>
      </w:r>
    </w:p>
    <w:p w:rsidR="0084052F" w:rsidRPr="00B87662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B87662">
        <w:rPr>
          <w:b/>
        </w:rPr>
        <w:t xml:space="preserve"> ЗАЙЦЕВСКОЕ СЕЛЬСКОЕ ПОСЕЛЕНИЕ</w:t>
      </w:r>
      <w:r w:rsidR="0084052F" w:rsidRPr="00B87662">
        <w:rPr>
          <w:b/>
        </w:rPr>
        <w:t xml:space="preserve"> </w:t>
      </w:r>
    </w:p>
    <w:p w:rsidR="005D41B8" w:rsidRPr="00B87662" w:rsidRDefault="0084052F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i/>
        </w:rPr>
      </w:pPr>
      <w:r w:rsidRPr="00B87662">
        <w:rPr>
          <w:b/>
        </w:rPr>
        <w:t xml:space="preserve"> КОТЕЛЬНИЧСКОГО РАЙОНА КИРОВСКОЙ ОБЛАСТИ</w:t>
      </w:r>
      <w:r w:rsidR="005D41B8" w:rsidRPr="00B87662">
        <w:rPr>
          <w:b/>
        </w:rPr>
        <w:t xml:space="preserve"> </w:t>
      </w:r>
    </w:p>
    <w:p w:rsidR="005D41B8" w:rsidRPr="00B87662" w:rsidRDefault="005D41B8" w:rsidP="005D41B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1B8" w:rsidRPr="00B87662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6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D41B8" w:rsidRPr="00B87662" w:rsidRDefault="005D41B8" w:rsidP="005D4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7662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5" w:history="1">
        <w:r w:rsidRPr="00B87662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B8766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B87662">
          <w:rPr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B8766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7" w:history="1">
        <w:r w:rsidRPr="00B8766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B87662">
        <w:rPr>
          <w:rFonts w:ascii="Times New Roman" w:hAnsi="Times New Roman" w:cs="Times New Roman"/>
          <w:sz w:val="24"/>
          <w:szCs w:val="24"/>
        </w:rPr>
        <w:t>28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  <w:proofErr w:type="gramEnd"/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1.2. Конкурс назначается решением Зайцевской сельской Думы не позднее месяца до окончания срока полномочий главы муниципального образования Зайцевское сельское п</w:t>
      </w:r>
      <w:r w:rsidR="00B87662" w:rsidRPr="00B87662">
        <w:rPr>
          <w:rFonts w:ascii="Times New Roman" w:hAnsi="Times New Roman" w:cs="Times New Roman"/>
          <w:sz w:val="24"/>
          <w:szCs w:val="24"/>
        </w:rPr>
        <w:t>оселение</w:t>
      </w:r>
      <w:r w:rsidRPr="00B87662">
        <w:rPr>
          <w:rFonts w:ascii="Times New Roman" w:hAnsi="Times New Roman" w:cs="Times New Roman"/>
          <w:sz w:val="24"/>
          <w:szCs w:val="24"/>
        </w:rPr>
        <w:t>.</w:t>
      </w:r>
    </w:p>
    <w:p w:rsidR="005D41B8" w:rsidRPr="00B87662" w:rsidRDefault="005D41B8" w:rsidP="005D4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сельского поселения</w:t>
      </w:r>
      <w:proofErr w:type="gramStart"/>
      <w:r w:rsidRPr="00B87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662">
        <w:rPr>
          <w:rFonts w:ascii="Times New Roman" w:hAnsi="Times New Roman" w:cs="Times New Roman"/>
          <w:sz w:val="24"/>
          <w:szCs w:val="24"/>
        </w:rPr>
        <w:t xml:space="preserve"> признания конкурса несостоявшимся или непринятия решения Зайцевской сельской Думой об избрании главы сельского поселения из числа кандидатов, представленных конкурсной комиссией по результатам конкурса, конкурс назначается Зайцевской сельской Думой в течение 14 дней со дня наступления указанных оснований. 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87662">
        <w:t>1.3. В решении об объявлении конкурса в обязательном порядке указываются:</w:t>
      </w:r>
    </w:p>
    <w:p w:rsidR="005D41B8" w:rsidRPr="00B87662" w:rsidRDefault="005D41B8" w:rsidP="005D41B8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Дата проведения конкурса, а также о времени и месте его проведения;</w:t>
      </w:r>
    </w:p>
    <w:p w:rsidR="005D41B8" w:rsidRPr="00B87662" w:rsidRDefault="005D41B8" w:rsidP="005D41B8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5D41B8" w:rsidRPr="00B87662" w:rsidRDefault="005D41B8" w:rsidP="005D41B8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Условия конкурса, в том числе порядок проведения конкурсных испытаний.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66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76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Объявление о проведении конкурса 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1B8" w:rsidRPr="00B87662" w:rsidRDefault="005D41B8" w:rsidP="005D41B8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</w:pPr>
      <w:r w:rsidRPr="00B87662">
        <w:rPr>
          <w:color w:val="auto"/>
        </w:rPr>
        <w:t xml:space="preserve">3.1. Объявление о проведении конкурса </w:t>
      </w:r>
      <w:r w:rsidRPr="00B87662">
        <w:rPr>
          <w:i/>
          <w:color w:val="auto"/>
        </w:rPr>
        <w:t xml:space="preserve">публикуется в «Информационном бюллетене» </w:t>
      </w:r>
      <w:r w:rsidRPr="00B87662">
        <w:rPr>
          <w:color w:val="auto"/>
        </w:rPr>
        <w:t>и  размещается на официальном сайте Котельничского муниципального района в течение 3 рабочих дней со дня принятия Зайцевской сельской Думой решения об объявлении конкурса.</w:t>
      </w:r>
    </w:p>
    <w:p w:rsidR="005D41B8" w:rsidRPr="00B87662" w:rsidRDefault="005D41B8" w:rsidP="005D41B8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</w:pPr>
      <w:r w:rsidRPr="00B87662">
        <w:t>3.2. В объявлении о проведении конкурса указываются: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87662">
        <w:rPr>
          <w:color w:val="000000"/>
        </w:rPr>
        <w:t>Решение Зайцевской сельской Думы о проведении конкурса;</w:t>
      </w:r>
    </w:p>
    <w:p w:rsidR="005D41B8" w:rsidRPr="00B87662" w:rsidRDefault="005D41B8" w:rsidP="005D41B8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6" w:lineRule="auto"/>
        <w:ind w:left="0" w:right="40" w:firstLine="709"/>
        <w:jc w:val="both"/>
      </w:pPr>
      <w:r w:rsidRPr="00B87662">
        <w:t>Сведения о дате, времени и месте проведения конкурса;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87662"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пунктами 4.1 и 4.11 Положения; 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Перечень документов, необходимых для участия в конкурсе и требования к их оформлению;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lastRenderedPageBreak/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right="40" w:firstLine="709"/>
        <w:jc w:val="both"/>
      </w:pPr>
      <w:r w:rsidRPr="00B87662">
        <w:t xml:space="preserve">Условия конкурса, в том числе порядок проведения конкурсных испытаний определяется конкурсной комиссией. </w:t>
      </w:r>
    </w:p>
    <w:p w:rsidR="005D41B8" w:rsidRPr="00B87662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right="40" w:firstLine="709"/>
        <w:jc w:val="both"/>
      </w:pPr>
      <w:r w:rsidRPr="00B87662">
        <w:t>Ведения об источнике дополнительной информации о конкурсе (адрес, телефон, контактное лицо).</w:t>
      </w:r>
    </w:p>
    <w:p w:rsidR="005D41B8" w:rsidRPr="00B87662" w:rsidRDefault="005D41B8" w:rsidP="005D41B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41B8" w:rsidRPr="00B87662" w:rsidRDefault="005D41B8" w:rsidP="005D41B8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2">
        <w:rPr>
          <w:rFonts w:ascii="Times New Roman" w:hAnsi="Times New Roman" w:cs="Times New Roman"/>
          <w:b/>
          <w:sz w:val="24"/>
          <w:szCs w:val="24"/>
        </w:rPr>
        <w:t>4. Требования к профессиональному образованию. Порядок представления и перечень документов для участия в конкурсе</w:t>
      </w:r>
    </w:p>
    <w:p w:rsidR="005D41B8" w:rsidRPr="00B87662" w:rsidRDefault="005D41B8" w:rsidP="005D41B8">
      <w:pPr>
        <w:pStyle w:val="21"/>
        <w:shd w:val="clear" w:color="auto" w:fill="auto"/>
        <w:tabs>
          <w:tab w:val="left" w:pos="940"/>
        </w:tabs>
        <w:spacing w:before="0" w:after="0" w:line="276" w:lineRule="auto"/>
        <w:ind w:right="20"/>
        <w:jc w:val="both"/>
        <w:rPr>
          <w:color w:val="auto"/>
        </w:rPr>
      </w:pP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4.1. Требования к профессиональному образованию кандидата: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4.1.1. </w:t>
      </w:r>
      <w:proofErr w:type="gramStart"/>
      <w:r w:rsidRPr="00B87662">
        <w:t xml:space="preserve">Соблюдение и исполнение </w:t>
      </w:r>
      <w:hyperlink r:id="rId8" w:history="1">
        <w:r w:rsidRPr="00B87662">
          <w:t>Конституции</w:t>
        </w:r>
      </w:hyperlink>
      <w:r w:rsidRPr="00B87662"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9" w:history="1">
        <w:r w:rsidRPr="00B87662">
          <w:t>Устава</w:t>
        </w:r>
      </w:hyperlink>
      <w:r w:rsidRPr="00B87662">
        <w:t xml:space="preserve"> Кировской области, законов Кировской области, иных нормативных правовых актов Кировской области, муниципальных правовых актов, соответствующих компетенции органов местного самоуправления,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 (при наличии допуска</w:t>
      </w:r>
      <w:proofErr w:type="gramEnd"/>
      <w:r w:rsidRPr="00B87662">
        <w:t xml:space="preserve"> к государственной тайне), правил деловой этики и требований к служебному поведению.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4.1.2. </w:t>
      </w:r>
      <w:proofErr w:type="gramStart"/>
      <w:r w:rsidRPr="00B87662">
        <w:t>Навыки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работы с документами</w:t>
      </w:r>
      <w:proofErr w:type="gramEnd"/>
      <w:r w:rsidRPr="00B87662">
        <w:t>, в том числе составляющими государственную тайну (при наличии допуска к государственной тайне), квалифицированной работы с гражданами;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4.1.3. </w:t>
      </w:r>
      <w:r w:rsidR="00A3260B">
        <w:t>Возрас</w:t>
      </w:r>
      <w:proofErr w:type="gramStart"/>
      <w:r w:rsidR="00A3260B">
        <w:t>т-</w:t>
      </w:r>
      <w:proofErr w:type="gramEnd"/>
      <w:r w:rsidR="00A3260B">
        <w:t xml:space="preserve"> не моложе 25 лет</w:t>
      </w:r>
      <w:r w:rsidR="00A712A0" w:rsidRPr="00A712A0">
        <w:t>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4.1.4. </w:t>
      </w:r>
      <w:r w:rsidR="00A712A0" w:rsidRPr="00A712A0">
        <w:t>Образовани</w:t>
      </w:r>
      <w:proofErr w:type="gramStart"/>
      <w:r w:rsidR="00A712A0" w:rsidRPr="00A712A0">
        <w:t>е-</w:t>
      </w:r>
      <w:proofErr w:type="gramEnd"/>
      <w:r w:rsidR="00A712A0" w:rsidRPr="00A712A0">
        <w:t xml:space="preserve">  не ниже среднего профессионального</w:t>
      </w:r>
      <w:r w:rsidR="00A712A0">
        <w:t>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 Кандидаты представляют в конкурсную комиссию: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4.2.1. Заявление по прилагаемой форме (приложение № 1);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4.2.2. Собственноручно заполненную и подписанную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тайне»;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4.2.3. Копия паспорта или документа, заменяющего паспорт гражданина; 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4.2.4.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4.2.5. Копия документа, подтверждающего сведения об образовании; 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4.2.6.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B87662">
          <w:t>приложению 1</w:t>
        </w:r>
      </w:hyperlink>
      <w:r w:rsidRPr="00B87662"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</w:t>
      </w:r>
      <w:r w:rsidRPr="00B87662">
        <w:lastRenderedPageBreak/>
        <w:t>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4.2.7. </w:t>
      </w:r>
      <w:proofErr w:type="gramStart"/>
      <w:r w:rsidRPr="00B87662"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B87662">
        <w:t xml:space="preserve"> </w:t>
      </w:r>
      <w:proofErr w:type="gramStart"/>
      <w:r w:rsidRPr="00B87662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B87662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4.2.8. </w:t>
      </w:r>
      <w:proofErr w:type="gramStart"/>
      <w:r w:rsidRPr="00B87662"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B87662"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4.2.10.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4.2.11.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B87662">
        <w:t>стражей</w:t>
      </w:r>
      <w:proofErr w:type="gramEnd"/>
      <w:r w:rsidRPr="00B87662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B87662">
        <w:t>установленных</w:t>
      </w:r>
      <w:proofErr w:type="gramEnd"/>
      <w:r w:rsidRPr="00B87662">
        <w:t xml:space="preserve"> федеральным законом.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4.3. </w:t>
      </w:r>
      <w:r w:rsidR="004616A4" w:rsidRPr="004616A4">
        <w:rPr>
          <w:color w:val="000000" w:themeColor="text1"/>
        </w:rPr>
        <w:t>Прием документов для участия в конкурсе осуществляется специалистом администрации Зайцевского сельского поселения в срок, определенный решением Зайцевской сельской Думы. После указанного срока прием документов не осуществляется;</w:t>
      </w:r>
    </w:p>
    <w:p w:rsidR="004616A4" w:rsidRPr="004616A4" w:rsidRDefault="004616A4" w:rsidP="004616A4">
      <w:pPr>
        <w:numPr>
          <w:ilvl w:val="0"/>
          <w:numId w:val="6"/>
        </w:numPr>
        <w:tabs>
          <w:tab w:val="clear" w:pos="432"/>
          <w:tab w:val="left" w:pos="0"/>
          <w:tab w:val="num" w:pos="1128"/>
        </w:tabs>
        <w:autoSpaceDN w:val="0"/>
        <w:ind w:left="0" w:hanging="360"/>
        <w:jc w:val="both"/>
        <w:rPr>
          <w:color w:val="000000" w:themeColor="text1"/>
        </w:rPr>
      </w:pPr>
      <w:r>
        <w:t xml:space="preserve">           </w:t>
      </w:r>
      <w:r w:rsidR="005D41B8" w:rsidRPr="00B87662">
        <w:t xml:space="preserve">4.4. </w:t>
      </w:r>
      <w:r w:rsidRPr="004616A4">
        <w:rPr>
          <w:color w:val="000000" w:themeColor="text1"/>
        </w:rPr>
        <w:t>Документы, представленные кандидатом, регистрируются специалистом администрации Зайцевского сельского поселения в журнале входящей корреспонденции (для конкурса) в день поступления.</w:t>
      </w:r>
    </w:p>
    <w:p w:rsidR="00D81A85" w:rsidRDefault="00D81A85" w:rsidP="00D81A85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="004616A4" w:rsidRPr="004616A4">
        <w:rPr>
          <w:color w:val="000000" w:themeColor="text1"/>
        </w:rPr>
        <w:t>Претенденту на участие в конкурсе в день поступления документов выдается расписка о приеме документов с описью принятых документов.</w:t>
      </w:r>
    </w:p>
    <w:p w:rsidR="00D81A85" w:rsidRDefault="00D81A85" w:rsidP="00D81A85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616A4" w:rsidRPr="00D81A85">
        <w:rPr>
          <w:color w:val="000000" w:themeColor="text1"/>
        </w:rPr>
        <w:t>В течение 3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специалист администрации Зайцевского сельского поселения передает секретарю конкурсной комиссии по описи документы кандидатов и журнал входящей корреспонденции</w:t>
      </w:r>
    </w:p>
    <w:p w:rsidR="005D41B8" w:rsidRPr="00B87662" w:rsidRDefault="005D41B8" w:rsidP="004616A4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4.6. Конкурсная комиссия вправе проверить достоверность представленных кандидатом сведений.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4.7.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Зайцевской сельской Думы об объявлении конкурса.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4.8.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Зайцевской сельской Думой  в срок, указанный в пункте 1.2 настоящего Положения.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4.9. В течение 10 рабочих дней со дня окончания срока приема документов (в том числе в случае продления срока приема документов в соответствии с пунктом 4.8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 Основаниями для отказа в допуске к участию в конкурсе являются: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4.10.1. Отсутствие документов, необходимых в соответствии с настоящим Положением для участия в конкурсе;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4.10.2. Представление кандидатом недостоверных или неполных сведений о себе, супруги или несовершеннолетних детях, предусмотренных пунктами 4.2.6 – 4.2.9 настоящего Положения.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4.10.3.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4.10.4. Сокрытие кандидатом сведений о судимости;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4.10.5. Представление документов, оформленных с нарушением требований, установленных настоящим Положением;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4.10.6. Несоответствие кандидата требованиям, указанным в пунктах  4.11 настоящего Положения.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 Не имеют права участвовать в конкурсе граждане: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4.11.1. Признанные судом недееспособными или содержащиеся в местах лишения свободы по приговору суда;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4.11.2.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4.11.3. Если данный конкурс объявлен в связи с обстоятельствами: глава муниципального образования ушел с указанной должности в отставку по собственному желанию, либо на иную должность, замещение которой несовместимо со статусом главы муниципального образования, </w:t>
      </w:r>
      <w:r w:rsidRPr="00B87662">
        <w:lastRenderedPageBreak/>
        <w:t>либо отрешен от должности главы муниципального образования главой субъекта Российской Федерации;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4.11.4. 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4.11.5.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4.11.5 и 4.11.6;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4.11.8. </w:t>
      </w:r>
      <w:proofErr w:type="gramStart"/>
      <w:r w:rsidRPr="00B87662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4.11.9.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proofErr w:type="gramStart"/>
      <w:r w:rsidRPr="00B87662"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4.12.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 w:rsidRPr="00B87662">
        <w:t>В случае отказа в допуске к участию в конкурсе в уведомлении</w:t>
      </w:r>
      <w:proofErr w:type="gramEnd"/>
      <w:r w:rsidRPr="00B87662">
        <w:t xml:space="preserve"> указываются  причины отказа в допуске к участию в конкурсе.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4.13.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5D41B8" w:rsidRPr="00B87662" w:rsidRDefault="005D41B8" w:rsidP="005D41B8">
      <w:pPr>
        <w:pStyle w:val="1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4.14.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Зайцевской сельской Думой в срок, указанный в пункте 1.2 настоящего Положения.</w:t>
      </w:r>
    </w:p>
    <w:p w:rsidR="005D41B8" w:rsidRPr="00B87662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41B8" w:rsidRPr="00B87662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662">
        <w:rPr>
          <w:rFonts w:ascii="Times New Roman" w:hAnsi="Times New Roman" w:cs="Times New Roman"/>
          <w:b/>
          <w:sz w:val="24"/>
          <w:szCs w:val="24"/>
        </w:rPr>
        <w:t>5.</w:t>
      </w:r>
      <w:r w:rsidRPr="00B876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5D41B8" w:rsidRPr="00B87662" w:rsidRDefault="005D41B8" w:rsidP="005D41B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lastRenderedPageBreak/>
        <w:t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представительным органом муниципального образования в срок, указанный в пункте 1.2 настоящего Положения.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5.3. Конкурс проводится в течение конкурсного дня, который определен решением </w:t>
      </w:r>
      <w:r w:rsidR="00B87662" w:rsidRPr="00B87662">
        <w:rPr>
          <w:rFonts w:ascii="Times New Roman" w:hAnsi="Times New Roman" w:cs="Times New Roman"/>
          <w:sz w:val="24"/>
          <w:szCs w:val="24"/>
        </w:rPr>
        <w:t>Зайцевской</w:t>
      </w:r>
      <w:r w:rsidRPr="00B87662">
        <w:rPr>
          <w:rFonts w:ascii="Times New Roman" w:hAnsi="Times New Roman" w:cs="Times New Roman"/>
          <w:sz w:val="24"/>
          <w:szCs w:val="24"/>
        </w:rPr>
        <w:t xml:space="preserve"> сельской Думы. Кандидаты участвуют в конкурсе лично.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662">
        <w:rPr>
          <w:rFonts w:ascii="Times New Roman" w:hAnsi="Times New Roman" w:cs="Times New Roman"/>
          <w:sz w:val="24"/>
          <w:szCs w:val="24"/>
        </w:rPr>
        <w:t>Неявка кандидата для участия в конкурса считается отказом от участия в конкурсе.</w:t>
      </w:r>
      <w:proofErr w:type="gramEnd"/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5.4.Кандидаты 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Результаты собеседования  заносятся в протокол заседания комиссии.</w:t>
      </w:r>
    </w:p>
    <w:p w:rsidR="005D41B8" w:rsidRPr="00B87662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5.5. 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кандидата.  </w:t>
      </w:r>
    </w:p>
    <w:p w:rsidR="005D41B8" w:rsidRPr="00B87662" w:rsidRDefault="005D41B8" w:rsidP="005D41B8">
      <w:pPr>
        <w:spacing w:line="276" w:lineRule="auto"/>
        <w:ind w:right="81" w:firstLine="708"/>
        <w:jc w:val="both"/>
      </w:pPr>
      <w:r w:rsidRPr="00B87662">
        <w:t xml:space="preserve">5.6. По завершении конкурсных испытаний подсчитывается количество голосов отданных членами комиссии по каждому кандидату, полученных при прохождении  конкурса, данные об этом заносятся в протокол. 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 xml:space="preserve">5.7. По итогам конкурса конкурсная комиссия принимает решение о представлении не менее двух, но не более трех кандидатов, на рассмотрение Зайцевской сельской Думы по результатам конкурса при отборе кандидатов. 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87662"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87662"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 xml:space="preserve">Протокол заседания конкурсной комиссии и документы представляемых кандидатов направляются конкурсной комиссией в </w:t>
      </w:r>
      <w:proofErr w:type="spellStart"/>
      <w:r w:rsidRPr="00B87662">
        <w:t>Зайцевскую</w:t>
      </w:r>
      <w:proofErr w:type="spellEnd"/>
      <w:r w:rsidRPr="00B87662">
        <w:t xml:space="preserve"> сельскую Думу не позднее следующего рабочего дня за днем принятия решения по итогам конкурса. 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 xml:space="preserve">5.9. Рассмотрение Зайцевской сельской Думой вопроса об избрании главы </w:t>
      </w:r>
      <w:r w:rsidR="00EC2F11" w:rsidRPr="00B87662">
        <w:t xml:space="preserve">Зайцевского сельского поселения </w:t>
      </w:r>
      <w:r w:rsidRPr="00B87662">
        <w:t xml:space="preserve">Котельничского района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1" w:history="1">
        <w:r w:rsidRPr="00B87662">
          <w:t>Регламентом</w:t>
        </w:r>
      </w:hyperlink>
      <w:r w:rsidRPr="00B87662">
        <w:t xml:space="preserve"> Зайцевской сельской Думы.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>5.10. В случае признания конкурса несостоявшимся либо в случае непринятия Зайцевской сельской Думой решения об избрании главы Зайцевского сельского поселения из числа кандидатов, представленных конкурсной комиссией по результатам конкурса, Зайцевской сельской Дума принимает решение о повторном проведении конкурса в соответствии с настоящим Положением.</w:t>
      </w:r>
    </w:p>
    <w:p w:rsidR="005D41B8" w:rsidRPr="00B87662" w:rsidRDefault="005D41B8" w:rsidP="005D41B8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>5.11. Информация Зайцевской сельской Думы о результатах конкурса на должность Главы Зайцевского сельского поселения подлежит опубликованию в «Информационном бюллетене» и  размещению на официальном сайте Котельничского района в течение 3 рабочих дней со дня принятия решения.</w:t>
      </w:r>
    </w:p>
    <w:p w:rsidR="005D41B8" w:rsidRPr="00B8766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</w:rPr>
      </w:pPr>
    </w:p>
    <w:p w:rsidR="00187FDF" w:rsidRPr="00B87662" w:rsidRDefault="00187FDF" w:rsidP="005D41B8"/>
    <w:p w:rsidR="00B87662" w:rsidRPr="00B87662" w:rsidRDefault="00B87662"/>
    <w:sectPr w:rsidR="00B87662" w:rsidRPr="00B87662" w:rsidSect="00124865">
      <w:pgSz w:w="11906" w:h="16838"/>
      <w:pgMar w:top="567" w:right="454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B8"/>
    <w:rsid w:val="0000617C"/>
    <w:rsid w:val="00124865"/>
    <w:rsid w:val="00187FDF"/>
    <w:rsid w:val="001F7535"/>
    <w:rsid w:val="00373836"/>
    <w:rsid w:val="0038098B"/>
    <w:rsid w:val="0046012B"/>
    <w:rsid w:val="004616A4"/>
    <w:rsid w:val="005A13F3"/>
    <w:rsid w:val="005D41B8"/>
    <w:rsid w:val="006F51B0"/>
    <w:rsid w:val="00736193"/>
    <w:rsid w:val="0083490A"/>
    <w:rsid w:val="0084052F"/>
    <w:rsid w:val="00887123"/>
    <w:rsid w:val="008E16FF"/>
    <w:rsid w:val="008E2BA7"/>
    <w:rsid w:val="0096020B"/>
    <w:rsid w:val="00A3260B"/>
    <w:rsid w:val="00A712A0"/>
    <w:rsid w:val="00B87662"/>
    <w:rsid w:val="00BD0F8C"/>
    <w:rsid w:val="00D7439F"/>
    <w:rsid w:val="00D81A85"/>
    <w:rsid w:val="00EC2F11"/>
    <w:rsid w:val="00FF6939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16A4"/>
    <w:pPr>
      <w:keepNext/>
      <w:tabs>
        <w:tab w:val="num" w:pos="1128"/>
      </w:tabs>
      <w:overflowPunct w:val="0"/>
      <w:autoSpaceDE w:val="0"/>
      <w:ind w:left="432" w:hanging="432"/>
      <w:jc w:val="center"/>
      <w:outlineLvl w:val="0"/>
    </w:pPr>
    <w:rPr>
      <w:rFonts w:cs="Courier New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D41B8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1B8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5D41B8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ConsPlusTitle">
    <w:name w:val="ConsPlusTitle"/>
    <w:uiPriority w:val="99"/>
    <w:rsid w:val="005D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D41B8"/>
    <w:pPr>
      <w:suppressAutoHyphens w:val="0"/>
      <w:ind w:left="720"/>
    </w:pPr>
    <w:rPr>
      <w:lang w:eastAsia="ru-RU"/>
    </w:rPr>
  </w:style>
  <w:style w:type="paragraph" w:customStyle="1" w:styleId="21">
    <w:name w:val="Основной текст2"/>
    <w:basedOn w:val="a"/>
    <w:rsid w:val="005D41B8"/>
    <w:pPr>
      <w:widowControl w:val="0"/>
      <w:shd w:val="clear" w:color="auto" w:fill="FFFFFF"/>
      <w:suppressAutoHyphens w:val="0"/>
      <w:spacing w:before="1140" w:after="600" w:line="240" w:lineRule="atLeast"/>
      <w:jc w:val="center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4616A4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4616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38391180960C830B4F6FCT9b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F7ECF8139FF44A31FF9AA7E5E2977F451EC06849691886A9AFB3671BFDD4F98E110368E88CE145B4F18CF7d4h3J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F5FBE3364C5D3180C8100B35926DB8FCA9CA104418E9T8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16</cp:revision>
  <cp:lastPrinted>2017-12-21T07:39:00Z</cp:lastPrinted>
  <dcterms:created xsi:type="dcterms:W3CDTF">2017-10-10T09:06:00Z</dcterms:created>
  <dcterms:modified xsi:type="dcterms:W3CDTF">2019-07-26T07:15:00Z</dcterms:modified>
</cp:coreProperties>
</file>